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6B" w:rsidRDefault="006D607F">
      <w:pPr>
        <w:rPr>
          <w:rFonts w:hint="eastAsia"/>
        </w:rPr>
      </w:pPr>
      <w:r>
        <w:rPr>
          <w:noProof/>
          <w:lang w:eastAsia="de-DE" w:bidi="ar-SA"/>
        </w:rPr>
        <w:drawing>
          <wp:inline distT="0" distB="0" distL="0" distR="0">
            <wp:extent cx="6120134" cy="666753"/>
            <wp:effectExtent l="0" t="0" r="0" b="0"/>
            <wp:docPr id="1" name="Grafik 2" descr="NRHA_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E236B" w:rsidRDefault="00BE1BE5">
      <w:pPr>
        <w:jc w:val="center"/>
        <w:rPr>
          <w:rFonts w:hint="eastAsia"/>
          <w:b/>
          <w:bCs/>
          <w:sz w:val="34"/>
          <w:szCs w:val="34"/>
        </w:rPr>
      </w:pPr>
      <w:r w:rsidRPr="00BE1BE5">
        <w:rPr>
          <w:b/>
          <w:bCs/>
          <w:sz w:val="12"/>
          <w:szCs w:val="12"/>
        </w:rPr>
        <w:br/>
      </w:r>
      <w:r w:rsidR="006D607F">
        <w:rPr>
          <w:b/>
          <w:bCs/>
          <w:sz w:val="34"/>
          <w:szCs w:val="34"/>
        </w:rPr>
        <w:t>NRHA Breeders Futurity 2015</w:t>
      </w:r>
    </w:p>
    <w:p w:rsidR="001E236B" w:rsidRDefault="006D607F">
      <w:pPr>
        <w:jc w:val="center"/>
        <w:rPr>
          <w:rFonts w:hint="eastAsia"/>
        </w:rPr>
      </w:pPr>
      <w:r w:rsidRPr="00BE1BE5">
        <w:rPr>
          <w:sz w:val="12"/>
          <w:szCs w:val="12"/>
        </w:rPr>
        <w:br/>
      </w:r>
      <w:r>
        <w:rPr>
          <w:i/>
          <w:iCs/>
        </w:rPr>
        <w:t>VORLÄUFIGER ZEITPLAN</w:t>
      </w:r>
    </w:p>
    <w:p w:rsidR="001E236B" w:rsidRPr="00BE1BE5" w:rsidRDefault="001E236B">
      <w:pPr>
        <w:jc w:val="center"/>
        <w:rPr>
          <w:rFonts w:hint="eastAsia"/>
          <w:sz w:val="12"/>
          <w:szCs w:val="1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0"/>
        <w:gridCol w:w="7635"/>
      </w:tblGrid>
      <w:tr w:rsidR="001E236B"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Donnerstag,</w:t>
            </w:r>
            <w:r w:rsidR="00BE1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08.10.15</w:t>
            </w:r>
          </w:p>
        </w:tc>
        <w:tc>
          <w:tcPr>
            <w:tcW w:w="7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Anreise</w:t>
            </w:r>
          </w:p>
        </w:tc>
      </w:tr>
      <w:tr w:rsidR="001E236B"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Freitag,</w:t>
            </w:r>
            <w:r w:rsidR="00BE1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09.10.15</w:t>
            </w:r>
          </w:p>
        </w:tc>
        <w:tc>
          <w:tcPr>
            <w:tcW w:w="7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09:00 Uhr </w:t>
            </w:r>
            <w:r>
              <w:rPr>
                <w:sz w:val="20"/>
                <w:szCs w:val="20"/>
              </w:rPr>
              <w:tab/>
              <w:t>Schulungsklasse „Pre-Prep“ für Futurity Pferde 4j.</w:t>
            </w:r>
          </w:p>
        </w:tc>
      </w:tr>
      <w:tr w:rsidR="001E236B"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Samstag,</w:t>
            </w:r>
            <w:r w:rsidR="00BE1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10.10.15</w:t>
            </w:r>
          </w:p>
        </w:tc>
        <w:tc>
          <w:tcPr>
            <w:tcW w:w="7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09:00 Uhr </w:t>
            </w:r>
            <w:r>
              <w:rPr>
                <w:sz w:val="20"/>
                <w:szCs w:val="20"/>
              </w:rPr>
              <w:tab/>
              <w:t>Schulungsklasse „Pre-Prep“ für Futurity Pferde 3j</w:t>
            </w:r>
          </w:p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Schulungsklasse „Pre-Prep“ offen</w:t>
            </w:r>
            <w:r w:rsidR="00BE1BE5">
              <w:rPr>
                <w:sz w:val="20"/>
                <w:szCs w:val="20"/>
              </w:rPr>
              <w:br/>
            </w:r>
            <w:r w:rsidR="00BE1BE5">
              <w:rPr>
                <w:sz w:val="20"/>
                <w:szCs w:val="20"/>
              </w:rPr>
              <w:br/>
            </w:r>
            <w:r w:rsidR="00BE1BE5" w:rsidRPr="00BE1BE5">
              <w:rPr>
                <w:b/>
                <w:sz w:val="20"/>
                <w:szCs w:val="20"/>
              </w:rPr>
              <w:tab/>
            </w:r>
            <w:r w:rsidR="00BE1BE5" w:rsidRPr="00BE1BE5">
              <w:rPr>
                <w:sz w:val="20"/>
                <w:szCs w:val="20"/>
              </w:rPr>
              <w:t>Rider’s Meeting</w:t>
            </w:r>
          </w:p>
        </w:tc>
      </w:tr>
      <w:tr w:rsidR="001E236B"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Sonntag,</w:t>
            </w:r>
            <w:r w:rsidR="00BE1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11.10.15</w:t>
            </w:r>
          </w:p>
        </w:tc>
        <w:tc>
          <w:tcPr>
            <w:tcW w:w="7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08:00 Uhr </w:t>
            </w:r>
            <w:r>
              <w:rPr>
                <w:sz w:val="20"/>
                <w:szCs w:val="20"/>
                <w:lang w:val="en-GB"/>
              </w:rPr>
              <w:tab/>
              <w:t>1.Go-Round NRHA Breeders Futurity Bit Non Pro USA</w:t>
            </w:r>
          </w:p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ab/>
              <w:t>+ NRHA Breeders Futurity Bit Limited Non Pro 4j. #</w:t>
            </w:r>
            <w:r w:rsidR="00BE1BE5">
              <w:rPr>
                <w:sz w:val="20"/>
                <w:szCs w:val="20"/>
                <w:lang w:val="en-GB"/>
              </w:rPr>
              <w:t xml:space="preserve"> 9</w:t>
            </w:r>
          </w:p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ab/>
              <w:t>1.Go-Round NRHA Breeders Futurity Bit Open USA</w:t>
            </w:r>
          </w:p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ab/>
              <w:t>+ NRHA Breeders Futurity Bit Limited Open 4j. #</w:t>
            </w:r>
            <w:r w:rsidR="004F0F1B">
              <w:rPr>
                <w:sz w:val="20"/>
                <w:szCs w:val="20"/>
                <w:lang w:val="en-GB"/>
              </w:rPr>
              <w:t xml:space="preserve"> 8</w:t>
            </w:r>
          </w:p>
        </w:tc>
      </w:tr>
      <w:tr w:rsidR="001E236B"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Montag,</w:t>
            </w:r>
            <w:r w:rsidR="00BE1BE5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12.10.15</w:t>
            </w:r>
          </w:p>
        </w:tc>
        <w:tc>
          <w:tcPr>
            <w:tcW w:w="7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08:00 Uhr </w:t>
            </w:r>
            <w:r>
              <w:rPr>
                <w:sz w:val="20"/>
                <w:szCs w:val="20"/>
                <w:lang w:val="en-GB"/>
              </w:rPr>
              <w:tab/>
              <w:t>1.Go-Round NRHA Breeders Futurity SBH Non Pro USA</w:t>
            </w:r>
          </w:p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ab/>
              <w:t>+ NRHA Breeders Futurity SBH Limited Non Pro 3j. #</w:t>
            </w:r>
            <w:r w:rsidR="00BE1BE5">
              <w:rPr>
                <w:sz w:val="20"/>
                <w:szCs w:val="20"/>
                <w:lang w:val="en-GB"/>
              </w:rPr>
              <w:t xml:space="preserve"> 6</w:t>
            </w:r>
            <w:bookmarkStart w:id="0" w:name="_GoBack"/>
            <w:bookmarkEnd w:id="0"/>
          </w:p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ab/>
              <w:t>1.Go-Round NRHA Breeders Futurity SBH Open USA</w:t>
            </w:r>
          </w:p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</w:rPr>
            </w:pPr>
            <w:r>
              <w:rPr>
                <w:sz w:val="20"/>
                <w:szCs w:val="20"/>
                <w:lang w:val="en-GB"/>
              </w:rPr>
              <w:tab/>
              <w:t xml:space="preserve">+ NRHA Breeders Futurity SBH Limited Open 3j. </w:t>
            </w:r>
            <w:r>
              <w:rPr>
                <w:sz w:val="20"/>
                <w:szCs w:val="20"/>
              </w:rPr>
              <w:t>#</w:t>
            </w:r>
            <w:r w:rsidR="00BE1BE5">
              <w:rPr>
                <w:sz w:val="20"/>
                <w:szCs w:val="20"/>
              </w:rPr>
              <w:t xml:space="preserve"> 8</w:t>
            </w:r>
          </w:p>
        </w:tc>
      </w:tr>
      <w:tr w:rsidR="001E236B"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Dienstag,</w:t>
            </w:r>
            <w:r w:rsidR="00BE1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13.10.15</w:t>
            </w:r>
          </w:p>
        </w:tc>
        <w:tc>
          <w:tcPr>
            <w:tcW w:w="7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08:00 Uhr </w:t>
            </w:r>
            <w:r>
              <w:rPr>
                <w:sz w:val="20"/>
                <w:szCs w:val="20"/>
                <w:lang w:val="en-GB"/>
              </w:rPr>
              <w:tab/>
              <w:t>2.Go-Round NRHA Breeders Futurity Bit Non Pro USA</w:t>
            </w:r>
          </w:p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ab/>
              <w:t>+ NRHA Breeders Futurity Bit Limited Non Pro 4j. #</w:t>
            </w:r>
            <w:r w:rsidR="00BE1BE5">
              <w:rPr>
                <w:sz w:val="20"/>
                <w:szCs w:val="20"/>
                <w:lang w:val="en-GB"/>
              </w:rPr>
              <w:t xml:space="preserve"> 5</w:t>
            </w:r>
          </w:p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ab/>
              <w:t>2.Go-Round NRHA Breeders Futurity Bit Open USA</w:t>
            </w:r>
          </w:p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ab/>
              <w:t>+ NRHA Breeders Futurity Bit Limited Open 4j. #</w:t>
            </w:r>
            <w:r w:rsidR="00BE1BE5">
              <w:rPr>
                <w:sz w:val="20"/>
                <w:szCs w:val="20"/>
                <w:lang w:val="en-GB"/>
              </w:rPr>
              <w:t xml:space="preserve"> 4</w:t>
            </w:r>
          </w:p>
          <w:p w:rsidR="001E236B" w:rsidRDefault="001E236B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</w:p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ab/>
              <w:t>Ladies #</w:t>
            </w:r>
            <w:r w:rsidR="00BE1BE5">
              <w:rPr>
                <w:sz w:val="20"/>
                <w:szCs w:val="20"/>
                <w:lang w:val="en-GB"/>
              </w:rPr>
              <w:t xml:space="preserve"> 11</w:t>
            </w:r>
          </w:p>
        </w:tc>
      </w:tr>
      <w:tr w:rsidR="001E236B"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Mittwoch,</w:t>
            </w:r>
            <w:r w:rsidR="00BE1BE5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14.10.15</w:t>
            </w:r>
          </w:p>
        </w:tc>
        <w:tc>
          <w:tcPr>
            <w:tcW w:w="7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08:00 Uhr </w:t>
            </w:r>
            <w:r>
              <w:rPr>
                <w:sz w:val="20"/>
                <w:szCs w:val="20"/>
                <w:lang w:val="en-GB"/>
              </w:rPr>
              <w:tab/>
              <w:t>Limited Open (national/USA) + Intermediate Open (national/USA) #</w:t>
            </w:r>
            <w:r w:rsidR="00BE1BE5">
              <w:rPr>
                <w:sz w:val="20"/>
                <w:szCs w:val="20"/>
                <w:lang w:val="en-GB"/>
              </w:rPr>
              <w:t xml:space="preserve"> 2</w:t>
            </w:r>
          </w:p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</w:rPr>
            </w:pP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</w:rPr>
              <w:t>Intermediate Non Pro (national/USA) #</w:t>
            </w:r>
            <w:r w:rsidR="00BE1BE5">
              <w:rPr>
                <w:sz w:val="20"/>
                <w:szCs w:val="20"/>
              </w:rPr>
              <w:t xml:space="preserve"> 1</w:t>
            </w:r>
          </w:p>
          <w:p w:rsidR="001E236B" w:rsidRDefault="001E236B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</w:rPr>
            </w:pPr>
          </w:p>
          <w:p w:rsidR="001E236B" w:rsidRDefault="006D607F">
            <w:pPr>
              <w:pStyle w:val="TableContents"/>
              <w:tabs>
                <w:tab w:val="left" w:pos="909"/>
              </w:tabs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Nach Beendigung der Prüfungen 2h Abreiten für Futurity Finalisten!</w:t>
            </w:r>
          </w:p>
        </w:tc>
      </w:tr>
      <w:tr w:rsidR="001E236B"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Donnerstag,</w:t>
            </w:r>
            <w:r w:rsidR="00BE1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15.10.15</w:t>
            </w:r>
          </w:p>
        </w:tc>
        <w:tc>
          <w:tcPr>
            <w:tcW w:w="7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08:00 Uhr</w:t>
            </w:r>
            <w:r>
              <w:rPr>
                <w:sz w:val="20"/>
                <w:szCs w:val="20"/>
              </w:rPr>
              <w:tab/>
              <w:t>Schulungsklasse „Pre-Prep“ für Futurity Finalisten SBH 3j.</w:t>
            </w:r>
          </w:p>
          <w:p w:rsidR="001E236B" w:rsidRPr="00BE1BE5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ab/>
            </w:r>
            <w:r w:rsidRPr="00BE1BE5">
              <w:rPr>
                <w:sz w:val="20"/>
                <w:szCs w:val="20"/>
                <w:lang w:val="en-GB"/>
              </w:rPr>
              <w:t>Limited Non Pro (national/USA) #</w:t>
            </w:r>
            <w:r w:rsidR="00BE1BE5">
              <w:rPr>
                <w:sz w:val="20"/>
                <w:szCs w:val="20"/>
                <w:lang w:val="en-GB"/>
              </w:rPr>
              <w:t xml:space="preserve"> 8</w:t>
            </w:r>
          </w:p>
          <w:p w:rsidR="001E236B" w:rsidRPr="00BE1BE5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 w:rsidRPr="00BE1BE5">
              <w:rPr>
                <w:sz w:val="20"/>
                <w:szCs w:val="20"/>
                <w:lang w:val="en-GB"/>
              </w:rPr>
              <w:tab/>
              <w:t>Bronze + Morrison Trophy Non Pro (class in class) #</w:t>
            </w:r>
            <w:r w:rsidR="00BE1BE5">
              <w:rPr>
                <w:sz w:val="20"/>
                <w:szCs w:val="20"/>
                <w:lang w:val="en-GB"/>
              </w:rPr>
              <w:t xml:space="preserve"> 6</w:t>
            </w:r>
          </w:p>
          <w:p w:rsidR="001E236B" w:rsidRPr="00BE1BE5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 w:rsidRPr="00BE1BE5">
              <w:rPr>
                <w:sz w:val="20"/>
                <w:szCs w:val="20"/>
                <w:lang w:val="en-GB"/>
              </w:rPr>
              <w:tab/>
              <w:t>Bronze + Lawson Trophy Open (class in class) #</w:t>
            </w:r>
            <w:r w:rsidR="00BE1BE5">
              <w:rPr>
                <w:sz w:val="20"/>
                <w:szCs w:val="20"/>
                <w:lang w:val="en-GB"/>
              </w:rPr>
              <w:t xml:space="preserve"> 11</w:t>
            </w:r>
            <w:r w:rsidR="00BE1BE5">
              <w:rPr>
                <w:sz w:val="20"/>
                <w:szCs w:val="20"/>
                <w:lang w:val="en-GB"/>
              </w:rPr>
              <w:br/>
            </w:r>
            <w:r w:rsidR="00BE1BE5">
              <w:rPr>
                <w:sz w:val="20"/>
                <w:szCs w:val="20"/>
                <w:lang w:val="en-GB"/>
              </w:rPr>
              <w:br/>
            </w:r>
            <w:r w:rsidR="00BE1BE5">
              <w:rPr>
                <w:sz w:val="20"/>
                <w:szCs w:val="20"/>
                <w:lang w:val="en-GB"/>
              </w:rPr>
              <w:tab/>
              <w:t>Rider’s Meeting</w:t>
            </w:r>
            <w:r w:rsidR="00BE1BE5">
              <w:rPr>
                <w:sz w:val="20"/>
                <w:szCs w:val="20"/>
                <w:lang w:val="en-GB"/>
              </w:rPr>
              <w:br/>
            </w:r>
          </w:p>
          <w:p w:rsidR="001E236B" w:rsidRDefault="006D607F">
            <w:pPr>
              <w:pStyle w:val="TableContents"/>
              <w:tabs>
                <w:tab w:val="left" w:pos="909"/>
              </w:tabs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Nach Beendigung der Prüfungen 2h Abreiten für Futurity Finalisten!</w:t>
            </w:r>
          </w:p>
        </w:tc>
      </w:tr>
      <w:tr w:rsidR="001E236B"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Freitag,</w:t>
            </w:r>
            <w:r w:rsidR="00BE1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16.10.15</w:t>
            </w:r>
          </w:p>
        </w:tc>
        <w:tc>
          <w:tcPr>
            <w:tcW w:w="7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07:00 Uhr </w:t>
            </w:r>
            <w:r>
              <w:rPr>
                <w:sz w:val="20"/>
                <w:szCs w:val="20"/>
              </w:rPr>
              <w:tab/>
              <w:t>Schulungsklasse „Pre-Prep“ für Futurity Finalisten Bit 4j.</w:t>
            </w:r>
          </w:p>
          <w:p w:rsidR="001E236B" w:rsidRPr="00BE1BE5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ab/>
            </w:r>
            <w:r w:rsidRPr="00BE1BE5">
              <w:rPr>
                <w:sz w:val="20"/>
                <w:szCs w:val="20"/>
                <w:lang w:val="en-GB"/>
              </w:rPr>
              <w:t>Rookie of the year (20Starter) + Rookie Level 1 USA #</w:t>
            </w:r>
            <w:r w:rsidR="004F0F1B">
              <w:rPr>
                <w:sz w:val="20"/>
                <w:szCs w:val="20"/>
                <w:lang w:val="en-GB"/>
              </w:rPr>
              <w:t xml:space="preserve"> 6</w:t>
            </w:r>
          </w:p>
          <w:p w:rsidR="001E236B" w:rsidRPr="00BE1BE5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 w:rsidRPr="00BE1BE5">
              <w:rPr>
                <w:sz w:val="20"/>
                <w:szCs w:val="20"/>
                <w:lang w:val="en-GB"/>
              </w:rPr>
              <w:tab/>
              <w:t>Youth bis 10 #</w:t>
            </w:r>
            <w:r w:rsidR="00BE1BE5">
              <w:rPr>
                <w:sz w:val="20"/>
                <w:szCs w:val="20"/>
                <w:lang w:val="en-GB"/>
              </w:rPr>
              <w:t xml:space="preserve"> </w:t>
            </w:r>
            <w:r w:rsidRPr="00BE1BE5">
              <w:rPr>
                <w:sz w:val="20"/>
                <w:szCs w:val="20"/>
                <w:lang w:val="en-GB"/>
              </w:rPr>
              <w:t>12</w:t>
            </w:r>
          </w:p>
          <w:p w:rsidR="001E236B" w:rsidRPr="00BE1BE5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 w:rsidRPr="00BE1BE5">
              <w:rPr>
                <w:sz w:val="20"/>
                <w:szCs w:val="20"/>
                <w:lang w:val="en-GB"/>
              </w:rPr>
              <w:tab/>
              <w:t>Youth bis 18 (national/USA) #</w:t>
            </w:r>
            <w:r w:rsidR="00BE1BE5">
              <w:rPr>
                <w:sz w:val="20"/>
                <w:szCs w:val="20"/>
                <w:lang w:val="en-GB"/>
              </w:rPr>
              <w:t xml:space="preserve"> 4</w:t>
            </w:r>
          </w:p>
          <w:p w:rsidR="001E236B" w:rsidRPr="00BE1BE5" w:rsidRDefault="001E236B">
            <w:pPr>
              <w:pStyle w:val="TableContents"/>
              <w:tabs>
                <w:tab w:val="left" w:pos="909"/>
              </w:tabs>
              <w:rPr>
                <w:rFonts w:hint="eastAsia"/>
                <w:sz w:val="16"/>
                <w:szCs w:val="16"/>
                <w:lang w:val="en-GB"/>
              </w:rPr>
            </w:pPr>
          </w:p>
          <w:p w:rsidR="001E236B" w:rsidRPr="00BE1BE5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lang w:val="en-GB"/>
              </w:rPr>
            </w:pPr>
            <w:r w:rsidRPr="00BE1BE5">
              <w:rPr>
                <w:i/>
                <w:iCs/>
                <w:sz w:val="20"/>
                <w:szCs w:val="20"/>
                <w:lang w:val="en-GB"/>
              </w:rPr>
              <w:tab/>
              <w:t>Präsentation der Pferde aus dem NRHA BREEDERS FUTURITY SALEBARN</w:t>
            </w:r>
          </w:p>
          <w:p w:rsidR="001E236B" w:rsidRPr="00BE1BE5" w:rsidRDefault="001E236B">
            <w:pPr>
              <w:pStyle w:val="TableContents"/>
              <w:tabs>
                <w:tab w:val="left" w:pos="909"/>
              </w:tabs>
              <w:rPr>
                <w:rFonts w:hint="eastAsia"/>
                <w:sz w:val="16"/>
                <w:szCs w:val="16"/>
                <w:lang w:val="en-GB"/>
              </w:rPr>
            </w:pPr>
          </w:p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</w:rPr>
            </w:pPr>
            <w:r w:rsidRPr="00BE1BE5">
              <w:rPr>
                <w:b/>
                <w:bCs/>
                <w:sz w:val="20"/>
                <w:szCs w:val="20"/>
                <w:lang w:val="en-GB"/>
              </w:rPr>
              <w:tab/>
            </w:r>
            <w:r>
              <w:rPr>
                <w:b/>
                <w:bCs/>
                <w:sz w:val="20"/>
                <w:szCs w:val="20"/>
                <w:lang w:val="en-GB"/>
              </w:rPr>
              <w:t>Finale NRHA Breeders Futurity SBH Non Pro + Limited Non Pro 3j. #</w:t>
            </w:r>
            <w:r w:rsidR="00BE1BE5">
              <w:rPr>
                <w:b/>
                <w:bCs/>
                <w:sz w:val="20"/>
                <w:szCs w:val="20"/>
                <w:lang w:val="en-GB"/>
              </w:rPr>
              <w:t xml:space="preserve"> 5</w:t>
            </w:r>
          </w:p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ab/>
              <w:t>Finale NRHA Breeders Futurity SBH Open + Limited Open 3j. #</w:t>
            </w:r>
            <w:r w:rsidR="00BE1BE5">
              <w:rPr>
                <w:b/>
                <w:bCs/>
                <w:sz w:val="20"/>
                <w:szCs w:val="20"/>
                <w:lang w:val="en-GB"/>
              </w:rPr>
              <w:t xml:space="preserve"> 5</w:t>
            </w:r>
          </w:p>
        </w:tc>
      </w:tr>
      <w:tr w:rsidR="001E236B" w:rsidRPr="004F0F1B"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Default="006D607F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Samstag,</w:t>
            </w:r>
            <w:r w:rsidR="00BE1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17.10.15</w:t>
            </w:r>
          </w:p>
        </w:tc>
        <w:tc>
          <w:tcPr>
            <w:tcW w:w="7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6B" w:rsidRPr="00BE1BE5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</w:rPr>
            </w:pPr>
            <w:r w:rsidRPr="00BE1BE5">
              <w:rPr>
                <w:sz w:val="20"/>
                <w:szCs w:val="20"/>
              </w:rPr>
              <w:t xml:space="preserve">08:00 Uhr </w:t>
            </w:r>
            <w:r w:rsidRPr="00BE1BE5">
              <w:rPr>
                <w:sz w:val="20"/>
                <w:szCs w:val="20"/>
              </w:rPr>
              <w:tab/>
              <w:t>Youth bis 13 (national/USA) #</w:t>
            </w:r>
            <w:r w:rsidR="00BE1BE5">
              <w:rPr>
                <w:sz w:val="20"/>
                <w:szCs w:val="20"/>
              </w:rPr>
              <w:t xml:space="preserve"> 5</w:t>
            </w:r>
          </w:p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sz w:val="20"/>
                <w:szCs w:val="20"/>
                <w:lang w:val="en-GB"/>
              </w:rPr>
            </w:pPr>
            <w:r w:rsidRPr="00BE1BE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GB"/>
              </w:rPr>
              <w:t>REGIO CUP #</w:t>
            </w:r>
            <w:r w:rsidR="00BE1BE5">
              <w:rPr>
                <w:sz w:val="20"/>
                <w:szCs w:val="20"/>
                <w:lang w:val="en-GB"/>
              </w:rPr>
              <w:t xml:space="preserve"> 6</w:t>
            </w:r>
          </w:p>
          <w:p w:rsidR="001E236B" w:rsidRPr="00BE1BE5" w:rsidRDefault="001E236B">
            <w:pPr>
              <w:pStyle w:val="TableContents"/>
              <w:tabs>
                <w:tab w:val="left" w:pos="909"/>
              </w:tabs>
              <w:rPr>
                <w:rFonts w:hint="eastAsia"/>
                <w:sz w:val="16"/>
                <w:szCs w:val="16"/>
                <w:lang w:val="en-GB"/>
              </w:rPr>
            </w:pPr>
          </w:p>
          <w:p w:rsidR="001E236B" w:rsidRPr="00BE1BE5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ab/>
              <w:t>Präsentation der Pferde aus dem NRHA BREEDERS FUTURITY SALEBARN</w:t>
            </w:r>
          </w:p>
          <w:p w:rsidR="001E236B" w:rsidRPr="00BE1BE5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br/>
            </w:r>
            <w:r>
              <w:rPr>
                <w:b/>
                <w:bCs/>
                <w:sz w:val="20"/>
                <w:szCs w:val="20"/>
                <w:lang w:val="en-GB"/>
              </w:rPr>
              <w:tab/>
              <w:t>Finale NRHA Breeders Futurity Bit Non Pro + Limited Non Pro</w:t>
            </w:r>
            <w:r w:rsidR="00BE1BE5">
              <w:rPr>
                <w:b/>
                <w:bCs/>
                <w:sz w:val="20"/>
                <w:szCs w:val="20"/>
                <w:lang w:val="en-GB"/>
              </w:rPr>
              <w:t xml:space="preserve"> # 10</w:t>
            </w:r>
          </w:p>
          <w:p w:rsidR="001E236B" w:rsidRDefault="006D607F">
            <w:pPr>
              <w:pStyle w:val="TableContents"/>
              <w:tabs>
                <w:tab w:val="left" w:pos="909"/>
              </w:tabs>
              <w:rPr>
                <w:rFonts w:hint="eastAsia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ab/>
              <w:t>Finale NRHA Breeders Futurity Bit Open + Limited Open</w:t>
            </w:r>
            <w:r w:rsidR="00BE1BE5">
              <w:rPr>
                <w:b/>
                <w:bCs/>
                <w:sz w:val="20"/>
                <w:szCs w:val="20"/>
                <w:lang w:val="en-GB"/>
              </w:rPr>
              <w:t xml:space="preserve"> # 10</w:t>
            </w:r>
          </w:p>
        </w:tc>
      </w:tr>
    </w:tbl>
    <w:p w:rsidR="00BE1BE5" w:rsidRDefault="006D607F">
      <w:pPr>
        <w:rPr>
          <w:rFonts w:hint="eastAsia"/>
          <w:lang w:val="en-GB" w:eastAsia="de-DE" w:bidi="ar-SA"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70481</wp:posOffset>
                </wp:positionH>
                <wp:positionV relativeFrom="paragraph">
                  <wp:posOffset>101598</wp:posOffset>
                </wp:positionV>
                <wp:extent cx="1857374" cy="1031872"/>
                <wp:effectExtent l="0" t="0" r="0" b="0"/>
                <wp:wrapSquare wrapText="bothSides"/>
                <wp:docPr id="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4" cy="1031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E236B" w:rsidRDefault="006D60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1436824" cy="671830"/>
                                  <wp:effectExtent l="0" t="0" r="0" b="0"/>
                                  <wp:docPr id="2" name="Grafik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2177" cy="674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.55pt;margin-top:8pt;width:146.25pt;height:8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" stroked="f">
                <v:textbox>
                  <w:txbxContent>
                    <w:p w:rsidR="001E236B" w:rsidRDefault="006D607F">
                      <w:pPr>
                        <w:rPr>
                          <w:rFonts w:hint="eastAsia"/>
                        </w:rPr>
                      </w:pPr>
                      <w:r>
                        <w:rPr>
                          <w:noProof/>
                          <w:lang w:eastAsia="de-DE" w:bidi="ar-SA"/>
                        </w:rPr>
                        <w:drawing>
                          <wp:inline distT="0" distB="0" distL="0" distR="0">
                            <wp:extent cx="1436824" cy="671830"/>
                            <wp:effectExtent l="0" t="0" r="0" b="0"/>
                            <wp:docPr id="2" name="Grafik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2177" cy="674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1BE5">
        <w:rPr>
          <w:lang w:val="en-GB" w:eastAsia="de-DE" w:bidi="ar-SA"/>
        </w:rPr>
        <w:t xml:space="preserve"> </w:t>
      </w:r>
    </w:p>
    <w:p w:rsidR="00BE1BE5" w:rsidRDefault="00BE1BE5">
      <w:pPr>
        <w:rPr>
          <w:rFonts w:hint="eastAsia"/>
          <w:lang w:val="en-GB" w:eastAsia="de-DE" w:bidi="ar-SA"/>
        </w:rPr>
      </w:pPr>
    </w:p>
    <w:p w:rsidR="001E236B" w:rsidRDefault="006D607F">
      <w:pPr>
        <w:rPr>
          <w:rFonts w:hint="eastAsia"/>
        </w:rPr>
      </w:pPr>
      <w:r w:rsidRPr="004F0F1B">
        <w:rPr>
          <w:lang w:val="en-GB" w:eastAsia="de-DE" w:bidi="ar-SA"/>
        </w:rPr>
        <w:t xml:space="preserve">  </w:t>
      </w:r>
      <w:r w:rsidRPr="004F0F1B">
        <w:rPr>
          <w:lang w:val="en-GB"/>
        </w:rPr>
        <w:tab/>
      </w:r>
      <w:r>
        <w:rPr>
          <w:b/>
          <w:i/>
        </w:rPr>
        <w:t>NRHA Germany e.V. – Amtsgarten 1 – 63916 Amorbach</w:t>
      </w:r>
      <w:r>
        <w:rPr>
          <w:b/>
          <w:i/>
        </w:rPr>
        <w:br/>
      </w:r>
      <w:r>
        <w:rPr>
          <w:b/>
          <w:i/>
        </w:rPr>
        <w:tab/>
        <w:t>Tel.: (0 93 73) 71 00, E-Mail: frauke.gurka@nrha.de</w:t>
      </w:r>
    </w:p>
    <w:sectPr w:rsidR="001E236B" w:rsidSect="00BE1BE5">
      <w:pgSz w:w="11906" w:h="16838"/>
      <w:pgMar w:top="567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1BA" w:rsidRDefault="009211BA">
      <w:pPr>
        <w:rPr>
          <w:rFonts w:hint="eastAsia"/>
        </w:rPr>
      </w:pPr>
      <w:r>
        <w:separator/>
      </w:r>
    </w:p>
  </w:endnote>
  <w:endnote w:type="continuationSeparator" w:id="0">
    <w:p w:rsidR="009211BA" w:rsidRDefault="009211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utiger VR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1BA" w:rsidRDefault="009211B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211BA" w:rsidRDefault="009211B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6B"/>
    <w:rsid w:val="001E236B"/>
    <w:rsid w:val="004F0F1B"/>
    <w:rsid w:val="0056262C"/>
    <w:rsid w:val="006D607F"/>
    <w:rsid w:val="009211BA"/>
    <w:rsid w:val="00BE1BE5"/>
    <w:rsid w:val="00F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8681535-A6FB-42EE-99A4-B39A5DB2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utiger VR" w:eastAsia="SimSun" w:hAnsi="Frutiger VR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BE5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BE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</dc:creator>
  <cp:lastModifiedBy>fg</cp:lastModifiedBy>
  <cp:revision>4</cp:revision>
  <cp:lastPrinted>2015-07-02T13:19:00Z</cp:lastPrinted>
  <dcterms:created xsi:type="dcterms:W3CDTF">2015-07-01T09:16:00Z</dcterms:created>
  <dcterms:modified xsi:type="dcterms:W3CDTF">2015-07-03T10:55:00Z</dcterms:modified>
</cp:coreProperties>
</file>